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80" w:rsidRPr="00372B80" w:rsidRDefault="00372B80" w:rsidP="009002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372B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 2016/2017-es tanév rendje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tanítási napok száma  száznyolcvankét nap. A tanítási évben – a tanítási napokon felül – a nevelőtestület a tanév helyi rendjében meghatározott pedagógiai célra az általános iskolában öt munkanapot tanítás nélküli munkanapként használhat fel, amelyből egy tanítás nélküli munkanap programjáról a nevelőtestület véleményének kikérésével az iskolai diákönkormányzat jogosult dönteni.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2016/2017. tanévben a tanítási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tanév első tanítási napja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szeptember 1. (csütörtök)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őszi szünet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november 2-től november 4-ig tart. 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szünet előtti utolsó tanítási nap 2016. október 28. (péntek), a szünet utáni első tanítási nap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2016. november 7. (hétfő)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téli szünet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201. december 22-től 2017. január 2-ig tart. 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szünet előtti utolsó tanítási nap 2016. december 21. (szerda), a szünet utáni első tanítási nap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2017. január 3. (kedd)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tanév első féléve 2017. január 20-ig tart, a félévi értékeléseket január 27-én kapják meg a diákok.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tavaszi szünet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április 13-tól 2017. április 18-ig tart. 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szünet előtti utolsó tanítási nap 2017. április 12. (szerda), a szünet utáni első tanítási nap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2017. április 19. (szerda)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tanév utolsó tanítási napja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június 15. (csütörtök)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>A jogszabály által országosan egységesen elrendelt munkanap-áthelyezést a nevelési-oktatási intézményekben is alkalmazni kell.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Piros betűs ünnepek, munkaszüneti napok:</w:t>
      </w:r>
    </w:p>
    <w:p w:rsidR="00372B80" w:rsidRP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október 23. (vasárnap)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2016. november 1. (kedd)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2016. december 25-26 (vasárnap-hétfő)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2017. január 1. (vasárnap)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2017. március 15. (szerda)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Húsvét: 2017. április 17. (hétfő)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2017. május 1. (hétfő)</w:t>
      </w: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Pünkösd: 2017. június 5. (hétfő)</w:t>
      </w:r>
    </w:p>
    <w:p w:rsid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B80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október 15. szombat, munkanap (október 31. ledolgozása)</w:t>
      </w:r>
    </w:p>
    <w:p w:rsidR="00372B80" w:rsidRDefault="00372B80" w:rsidP="00372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2B80" w:rsidRPr="00372B80" w:rsidRDefault="00372B80" w:rsidP="00372B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b/>
          <w:bCs/>
          <w:color w:val="000000"/>
        </w:rPr>
        <w:lastRenderedPageBreak/>
        <w:t>A középfokú felvételi eljárás a 2016/2017. tanévben</w:t>
      </w:r>
    </w:p>
    <w:tbl>
      <w:tblPr>
        <w:tblW w:w="4786" w:type="pct"/>
        <w:tblCellSpacing w:w="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DDBB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32"/>
        <w:gridCol w:w="7381"/>
      </w:tblGrid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2016.10.20.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pfokú iskoláknak</w:t>
            </w: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nyilvánosságra kell hozniuk honlapjukon a felvételi tájékoztatójukat. 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2016.10.31.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általános iskola tájékoztatja a nyolcadikos tanulókat a felvételi eljárás rendjéről 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2016.11.15.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Hivatal közzéteszi a 6 és 8 évfolyamos gimnáziumi központi írásbeli felvételi vizsgát szervező gimnáziumok, továbbá a nyolcadik évfolyamosok számára központi írásbeli felvételi vizsgát szervező középfokú intézmények jegyzékét.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9002FE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002F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2016.12.9.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9002FE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9002F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u-HU"/>
              </w:rPr>
              <w:t>A tanulók jelentkezése a központi írásbeli felvételi vizsgára közvetlenül a központi írásbeli felvételi vizsgát szervező - az Arany János Tehetséggondozó Programjára történő pályázat benyújtása esetén a pályázatban megjelölt - intézménybe.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2016.12.13.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Arany János Tehetséggondozó Programjára történő pályázatok benyújtása.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2017.01.21.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általános felvételi eljárás kezdete.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2017.01.21. 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Központi írásbeli felvételi vizsgák az érintett 6 és 8 évfolyamos gimnáziumokban.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2017.01.21. 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Központi írásbeli felvételi vizsgák a kilencedik évfolyamra és az Arany János Tehetséggondozó Programjába jelentkezők számára az érintett középfokú intézményekben.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2017.01.26. 14:00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Pótló központi írásbeli felvételi vizsgák a 6 és 8 évfolyamos gimnáziumokban, továbbá a kilencedik évfolyamra, valamint az Arany János Tehetséggondozó Programjába jelentkezők számára azoknak, akik az előző írásbelin alapos ok miatt nem tudtak részt venni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2017.01.27.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Arany János Tehetséggondozó Programjába tartozó intézmények megszervezik a találkozást a programba jelentkező, a pótló írásbelin részt vett tanulókkal.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2017.02.09.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központi írásbeli felvételi vizsgát szervező középfokú intézmények a Hivatal által meghatározott módon értesítik az írásbeli eredményéről a tanulókat.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2017.02.09.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Arany János Tehetséggondozó Programjában részt vevő intézmények a programra benyújtott pályázatok eredményéről - egymás egyidejű előzetes értesítésével és az oktatásért felelős minisztérium bevonásával - értesítik az érintett törvényes képviselőket, tanulókat és általános iskolákat.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2017.02.15.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általános iskola továbbítja a tanulói jelentkezési lapokat a középfokú iskoláknak, a tanulói adatlapok első példányát pedig a Hivatalnak. (A 6 és 8 évfolyamos gimnáziumba történő jelentkezésről </w:t>
            </w: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a tanuló közvetlenül is megküldheti a jelentkezési lapot a gimnáziumnak, a tanulói adatlapot a Hivatalnak.)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2017.02.15.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Jelentkezés a Belügyminisztérium által fenntartott rendészeti szakgimnáziumokba. 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2017.02.20.-03.09.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szóbeli meghallgatások az általános felvételi eljárás keretében.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2017.03.10.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középfokú iskola eddig az időpontig nyilvánosságra hozza a jelentkezők felvételi jegyzékét.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2017.03.16-17.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tanulói adatlapok módosításának lehetősége az általános iskolában.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2017.03.20.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általános iskola eddig az időpontig elzárva őrzi az eredeti, korábban beküldött tanulói adatlap második példányát. A módosító tanulói adatlapot ekkor kell megküldeni a Felvételi Központnak.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2017.03.23.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Hivatal elektronikus formában megküldi a középfokú iskoláknak a hozzájuk jelentkezettek névsorát ABC sorrendben.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2017.03.30.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állami intézményfenntartó központ kijelöli a Köznevelési Hídprogramokat a következő tanévtől megvalósító középfokú intézményt vagy intézményeket, és érről tájékoztatja az általános iskolákat.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2017.04.05.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Hivatal a módosító tanulói adatlapok alapján kiegészíti a jelentkezettek listáját.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2017.04.07.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középfokú iskola igazgatója az ideiglenes felvételi rangsort – a Hivatal által meghatározott módon – megküldi a Hivatalnak. 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2017.04.19.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Hivatal kialakítja a végeredményt az igazgatói döntések és tanulói adatlapok egyeztetése alapján, és elküldi azt a középfokú iskoláknak (egyeztetett felvételi jegyzék).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2017.04.26.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felvételt hirdető középfokú iskolák megküldik a felvételről vagy az elutasításról szóló értesítést a jelentkezőknek és az általános iskoláknak.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2017.05.08-19.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Rendkívüli felvételi eljárást kell tartani, ha az általános felvételi eljárás keretében a felvehető létszám 90%-ánál kevesebb tanulót vettek fel.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2017.05.08.-08.31.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középfokú iskola igazgatója rendkívüli felvételi eljárást írhat ki.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2017.05.19.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2017. 05. 19-ig megtartott rendkívüli felvételi eljárást meghirdető iskola igazgatója dönt a felvételi kérelmekről. 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2017.06.01.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benyújtott kérelmek alapján lefolytatott jogorvoslati eljárás befejezése a fenntartónál.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2017.06.17.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DBB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általános iskola értesítést küld a tanulóról a tanuló állandó </w:t>
            </w: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lakhelye szerint illetékes járási hivatal, valamint az állami intézményfenntartó központ részére, amennyiben a köznevelésről szóló törvény 14. § (2)-(3) bekezdése alapján kezdeményezi a tanköteles tanuló felvételét a Híd I. vagy Híd II. programba. </w:t>
            </w: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Az állami intézményfenntartó központ kijelöl legalább egy, a megye területén működő Híd-I. vagy Híd-II. programban részt vevő köznevelési intézményt, amely a tanulót felveszi tankötelezettségének teljesítése érdekében.</w:t>
            </w:r>
          </w:p>
        </w:tc>
      </w:tr>
      <w:tr w:rsidR="00372B80" w:rsidRPr="00372B80" w:rsidTr="00372B80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2017.06.22-24.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88"/>
            <w:vAlign w:val="center"/>
            <w:hideMark/>
          </w:tcPr>
          <w:p w:rsidR="00372B80" w:rsidRPr="00372B80" w:rsidRDefault="00372B80" w:rsidP="003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2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Beiratkozás a középfokú iskolákba az iskola igazgatója által meghatározott időben.</w:t>
            </w:r>
          </w:p>
        </w:tc>
      </w:tr>
    </w:tbl>
    <w:p w:rsidR="007B49A3" w:rsidRDefault="007B49A3">
      <w:bookmarkStart w:id="0" w:name="_GoBack"/>
      <w:bookmarkEnd w:id="0"/>
    </w:p>
    <w:sectPr w:rsidR="007B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80"/>
    <w:rsid w:val="00372B80"/>
    <w:rsid w:val="005E541D"/>
    <w:rsid w:val="007B49A3"/>
    <w:rsid w:val="0090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72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2B8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2B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72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2B8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2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2016-10-06T12:58:00Z</dcterms:created>
  <dcterms:modified xsi:type="dcterms:W3CDTF">2016-10-09T19:26:00Z</dcterms:modified>
</cp:coreProperties>
</file>